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2627" w14:textId="77777777" w:rsidR="004A31CE" w:rsidRPr="00BE6B6F" w:rsidRDefault="004A31CE" w:rsidP="004A31CE">
      <w:pPr>
        <w:ind w:firstLine="720"/>
        <w:jc w:val="center"/>
        <w:rPr>
          <w:b/>
          <w:color w:val="000000"/>
          <w:sz w:val="24"/>
          <w:szCs w:val="24"/>
        </w:rPr>
      </w:pPr>
      <w:r w:rsidRPr="00BE6B6F">
        <w:rPr>
          <w:b/>
          <w:color w:val="000000"/>
          <w:sz w:val="24"/>
          <w:szCs w:val="24"/>
        </w:rPr>
        <w:t>CJENIK karata po zonama</w:t>
      </w:r>
    </w:p>
    <w:p w14:paraId="6ACA591E" w14:textId="77777777" w:rsidR="004A31CE" w:rsidRPr="00BE6B6F" w:rsidRDefault="004A31CE" w:rsidP="004A31CE">
      <w:pPr>
        <w:jc w:val="center"/>
        <w:rPr>
          <w:b/>
          <w:color w:val="000000"/>
          <w:sz w:val="24"/>
          <w:szCs w:val="24"/>
        </w:rPr>
      </w:pPr>
      <w:r w:rsidRPr="00BE6B6F">
        <w:rPr>
          <w:b/>
          <w:color w:val="000000"/>
          <w:sz w:val="24"/>
          <w:szCs w:val="24"/>
        </w:rPr>
        <w:t>Javne usluge prijevoza putnika u cestovnom prometu</w:t>
      </w:r>
    </w:p>
    <w:p w14:paraId="6FC9C184" w14:textId="77777777" w:rsidR="004A31CE" w:rsidRPr="00BE6B6F" w:rsidRDefault="004A31CE" w:rsidP="004A31CE">
      <w:pPr>
        <w:ind w:firstLine="720"/>
        <w:jc w:val="center"/>
        <w:rPr>
          <w:b/>
          <w:color w:val="000000"/>
          <w:sz w:val="24"/>
          <w:szCs w:val="24"/>
        </w:rPr>
      </w:pPr>
      <w:r w:rsidRPr="00BE6B6F">
        <w:rPr>
          <w:b/>
          <w:color w:val="000000"/>
          <w:sz w:val="24"/>
          <w:szCs w:val="24"/>
        </w:rPr>
        <w:t>Koprivničko-križevačke županije, sa izraženim popustom po kategoriji putnika</w:t>
      </w:r>
    </w:p>
    <w:tbl>
      <w:tblPr>
        <w:tblW w:w="14100" w:type="dxa"/>
        <w:tblLook w:val="04A0" w:firstRow="1" w:lastRow="0" w:firstColumn="1" w:lastColumn="0" w:noHBand="0" w:noVBand="1"/>
      </w:tblPr>
      <w:tblGrid>
        <w:gridCol w:w="1099"/>
        <w:gridCol w:w="1091"/>
        <w:gridCol w:w="1654"/>
        <w:gridCol w:w="1654"/>
        <w:gridCol w:w="1882"/>
        <w:gridCol w:w="1637"/>
        <w:gridCol w:w="1816"/>
        <w:gridCol w:w="1641"/>
        <w:gridCol w:w="1626"/>
      </w:tblGrid>
      <w:tr w:rsidR="004A31CE" w:rsidRPr="00125CFC" w14:paraId="7F84818F" w14:textId="77777777" w:rsidTr="00F20194">
        <w:trPr>
          <w:trHeight w:val="570"/>
        </w:trPr>
        <w:tc>
          <w:tcPr>
            <w:tcW w:w="1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1DB44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Zone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5925A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km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4795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Jednosmjerna</w:t>
            </w:r>
            <w:r w:rsidRPr="00BE6B6F">
              <w:rPr>
                <w:b/>
                <w:bCs/>
                <w:color w:val="000000"/>
                <w:lang w:eastAsia="hr-HR"/>
              </w:rPr>
              <w:br/>
              <w:t>karta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30482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Jednosmjerna karta za umirovljenike</w:t>
            </w:r>
          </w:p>
        </w:tc>
        <w:tc>
          <w:tcPr>
            <w:tcW w:w="18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0BFED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Jednosmjerna karta Posebne kategorije putnika</w:t>
            </w:r>
          </w:p>
        </w:tc>
        <w:tc>
          <w:tcPr>
            <w:tcW w:w="672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FB2A1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Mjesečne karte</w:t>
            </w:r>
          </w:p>
        </w:tc>
      </w:tr>
      <w:tr w:rsidR="004A31CE" w:rsidRPr="00125CFC" w14:paraId="538EE609" w14:textId="77777777" w:rsidTr="00F20194">
        <w:trPr>
          <w:trHeight w:val="330"/>
        </w:trPr>
        <w:tc>
          <w:tcPr>
            <w:tcW w:w="1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B3833" w14:textId="77777777" w:rsidR="004A31CE" w:rsidRPr="00BE6B6F" w:rsidRDefault="004A31CE" w:rsidP="00F20194">
            <w:pPr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7A9B6" w14:textId="77777777" w:rsidR="004A31CE" w:rsidRPr="00BE6B6F" w:rsidRDefault="004A31CE" w:rsidP="00F20194">
            <w:pPr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165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672E6" w14:textId="77777777" w:rsidR="004A31CE" w:rsidRPr="00BE6B6F" w:rsidRDefault="004A31CE" w:rsidP="00F20194">
            <w:pPr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165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2BBD9" w14:textId="77777777" w:rsidR="004A31CE" w:rsidRPr="00BE6B6F" w:rsidRDefault="004A31CE" w:rsidP="00F20194">
            <w:pPr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18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D2297" w14:textId="77777777" w:rsidR="004A31CE" w:rsidRPr="00BE6B6F" w:rsidRDefault="004A31CE" w:rsidP="00F20194">
            <w:pPr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BB85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Radnička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AADCA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Umirovljenička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FB5F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Studenska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D2EF2" w14:textId="77777777" w:rsidR="004A31CE" w:rsidRPr="00BE6B6F" w:rsidRDefault="004A31CE" w:rsidP="00F20194">
            <w:pPr>
              <w:jc w:val="center"/>
              <w:rPr>
                <w:b/>
                <w:bCs/>
                <w:color w:val="000000"/>
                <w:lang w:eastAsia="hr-HR"/>
              </w:rPr>
            </w:pPr>
            <w:r w:rsidRPr="00BE6B6F">
              <w:rPr>
                <w:b/>
                <w:bCs/>
                <w:color w:val="000000"/>
                <w:lang w:eastAsia="hr-HR"/>
              </w:rPr>
              <w:t>Učenici SŠ</w:t>
            </w:r>
          </w:p>
        </w:tc>
      </w:tr>
      <w:tr w:rsidR="004A31CE" w:rsidRPr="00125CFC" w14:paraId="43C12D7F" w14:textId="77777777" w:rsidTr="00F20194">
        <w:trPr>
          <w:trHeight w:val="330"/>
        </w:trPr>
        <w:tc>
          <w:tcPr>
            <w:tcW w:w="1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BC53B" w14:textId="77777777" w:rsidR="004A31CE" w:rsidRPr="00BE6B6F" w:rsidRDefault="004A31CE" w:rsidP="00F20194">
            <w:pPr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A39BB" w14:textId="77777777" w:rsidR="004A31CE" w:rsidRPr="00BE6B6F" w:rsidRDefault="004A31CE" w:rsidP="00F20194">
            <w:pPr>
              <w:rPr>
                <w:b/>
                <w:bCs/>
                <w:color w:val="000000"/>
                <w:lang w:eastAsia="hr-H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97D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euro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F1C4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euro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D7FDB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euro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ABC7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euro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0EC7A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euro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CCF79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euro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035EA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euro</w:t>
            </w:r>
          </w:p>
        </w:tc>
      </w:tr>
      <w:tr w:rsidR="004A31CE" w:rsidRPr="00125CFC" w14:paraId="09BEE7FB" w14:textId="77777777" w:rsidTr="00F20194">
        <w:trPr>
          <w:trHeight w:val="227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B32A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348DA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0-5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E834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1,00 €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FEBF9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0,20 €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CA8D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0,20 €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23D7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35,20 €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99984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8,80 €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32F73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8,80 €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0281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2,20 €</w:t>
            </w:r>
          </w:p>
        </w:tc>
      </w:tr>
      <w:tr w:rsidR="004A31CE" w:rsidRPr="00125CFC" w14:paraId="2D49570D" w14:textId="77777777" w:rsidTr="00F20194">
        <w:trPr>
          <w:trHeight w:val="227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631B1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2.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D4544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6-10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7262F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1,50 €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0A2CF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0,30 €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2887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0,30 €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ADA1C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52,80 €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E3A15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13,20 €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6E18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13,20 €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7BCF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3,30 €</w:t>
            </w:r>
          </w:p>
        </w:tc>
      </w:tr>
      <w:tr w:rsidR="004A31CE" w:rsidRPr="00125CFC" w14:paraId="269CCC54" w14:textId="77777777" w:rsidTr="00F20194">
        <w:trPr>
          <w:trHeight w:val="227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D6935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A0E24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11-20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D468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2,00 €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7A5DF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0,40 €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34D62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0,40 €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5555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70,40 €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28894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17,60 €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E796B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17,60 €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4EE0A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4,40 €</w:t>
            </w:r>
          </w:p>
        </w:tc>
      </w:tr>
      <w:tr w:rsidR="004A31CE" w:rsidRPr="00125CFC" w14:paraId="42792484" w14:textId="77777777" w:rsidTr="00F20194">
        <w:trPr>
          <w:trHeight w:val="227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76C0F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4.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96877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21-30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9A873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3,00 €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00A23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0,60 €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1A9B2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0,60 €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E85B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105,60 €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9CAF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26,40 €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C52C0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26,40 €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F749A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6,60 €</w:t>
            </w:r>
          </w:p>
        </w:tc>
      </w:tr>
      <w:tr w:rsidR="004A31CE" w:rsidRPr="00125CFC" w14:paraId="12AA4CD1" w14:textId="77777777" w:rsidTr="00F20194">
        <w:trPr>
          <w:trHeight w:val="227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ABD5C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5.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F515B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31-40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0EF39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3,50 €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6050C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0,70 €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C5EB3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0,70 €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BB7E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123,20 €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A88AC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30,80 €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F54B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30,80 €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0AAC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7,70 €</w:t>
            </w:r>
          </w:p>
        </w:tc>
      </w:tr>
      <w:tr w:rsidR="004A31CE" w:rsidRPr="00125CFC" w14:paraId="4B1644F1" w14:textId="77777777" w:rsidTr="00F20194">
        <w:trPr>
          <w:trHeight w:val="227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1A9B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6.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8CFB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41-50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63B9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4,00 €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9A11F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0,80 €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6E6BE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0,80 €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07FA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140,80 €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1CC85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35,20 €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0E31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35,20 €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3BA6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8,80 €</w:t>
            </w:r>
          </w:p>
        </w:tc>
      </w:tr>
      <w:tr w:rsidR="004A31CE" w:rsidRPr="00125CFC" w14:paraId="307A80A6" w14:textId="77777777" w:rsidTr="00F20194">
        <w:trPr>
          <w:trHeight w:val="227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FB249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7.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7611A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51-60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50054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4,50 €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A8736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0,90 €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1DD4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0,90 €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1BFA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158,40 €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51360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39,60 €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4FD48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39,60 €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577F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9,90 €</w:t>
            </w:r>
          </w:p>
        </w:tc>
      </w:tr>
      <w:tr w:rsidR="004A31CE" w:rsidRPr="00125CFC" w14:paraId="755E8514" w14:textId="77777777" w:rsidTr="00F20194">
        <w:trPr>
          <w:trHeight w:val="227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62E27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8.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583CF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61-70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E566B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5,50 €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625E1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1,10 €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80ED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1,10 €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243B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193,60 €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DAD4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48,40 €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097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48,40 €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C1D3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12,10 €</w:t>
            </w:r>
          </w:p>
        </w:tc>
      </w:tr>
      <w:tr w:rsidR="004A31CE" w:rsidRPr="00125CFC" w14:paraId="1742A59B" w14:textId="77777777" w:rsidTr="00F20194">
        <w:trPr>
          <w:trHeight w:val="227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450C5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9.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B5CD2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71-80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DA86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6,00 €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038C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1,20 €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FB617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1,20 €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94AE1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211,20 €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A5EE6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52,80 €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6A21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52,80 €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6641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13,20 €</w:t>
            </w:r>
          </w:p>
        </w:tc>
      </w:tr>
      <w:tr w:rsidR="004A31CE" w:rsidRPr="00125CFC" w14:paraId="5AA30C3D" w14:textId="77777777" w:rsidTr="00F20194">
        <w:trPr>
          <w:trHeight w:val="231"/>
        </w:trPr>
        <w:tc>
          <w:tcPr>
            <w:tcW w:w="1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7E48D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10.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7ECBB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81-90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1B759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6,50 €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39D02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1,30 €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B4119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1,30 €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4115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228,80 €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6BD23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57,20 €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C0F4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57,20 €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374A" w14:textId="77777777" w:rsidR="004A31CE" w:rsidRPr="00BE6B6F" w:rsidRDefault="004A31CE" w:rsidP="00F20194">
            <w:pPr>
              <w:jc w:val="center"/>
              <w:rPr>
                <w:color w:val="000000"/>
                <w:lang w:eastAsia="hr-HR"/>
              </w:rPr>
            </w:pPr>
            <w:r w:rsidRPr="00BE6B6F">
              <w:rPr>
                <w:color w:val="000000"/>
                <w:lang w:eastAsia="hr-HR"/>
              </w:rPr>
              <w:t>14,30 €</w:t>
            </w:r>
          </w:p>
        </w:tc>
      </w:tr>
    </w:tbl>
    <w:p w14:paraId="3C1971C1" w14:textId="77777777" w:rsidR="004A31CE" w:rsidRDefault="004A31CE" w:rsidP="004A31CE"/>
    <w:p w14:paraId="372DBAAD" w14:textId="77777777" w:rsidR="004A31CE" w:rsidRPr="00BE6B6F" w:rsidRDefault="004A31CE" w:rsidP="004A31CE">
      <w:pPr>
        <w:jc w:val="both"/>
        <w:rPr>
          <w:b/>
          <w:bCs/>
          <w:u w:val="single"/>
          <w:lang w:eastAsia="hr-HR"/>
        </w:rPr>
      </w:pPr>
      <w:r w:rsidRPr="00BE6B6F">
        <w:rPr>
          <w:b/>
          <w:bCs/>
          <w:u w:val="single"/>
          <w:lang w:eastAsia="hr-HR"/>
        </w:rPr>
        <w:t>Posebne kategorije putnika:</w:t>
      </w:r>
    </w:p>
    <w:p w14:paraId="705F5636" w14:textId="77777777" w:rsidR="004A31CE" w:rsidRPr="00BE6B6F" w:rsidRDefault="004A31CE" w:rsidP="004A31CE">
      <w:pPr>
        <w:pStyle w:val="Odlomakpopisa"/>
        <w:numPr>
          <w:ilvl w:val="0"/>
          <w:numId w:val="1"/>
        </w:numPr>
        <w:spacing w:after="12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  <w:r w:rsidRPr="00BE6B6F">
        <w:rPr>
          <w:rFonts w:ascii="Times New Roman" w:eastAsia="Times New Roman" w:hAnsi="Times New Roman" w:cs="Times New Roman"/>
          <w:lang w:eastAsia="hr-HR"/>
        </w:rPr>
        <w:lastRenderedPageBreak/>
        <w:t>Osobe sa invaliditetom koje imaju invaliditet na donjim ekstremitetima od 60% ili više, te osobe koje imaju ukupni invaliditet 80% ili više.</w:t>
      </w:r>
    </w:p>
    <w:p w14:paraId="147B4DE1" w14:textId="77777777" w:rsidR="004A31CE" w:rsidRPr="00BE6B6F" w:rsidRDefault="004A31CE" w:rsidP="004A31CE">
      <w:pPr>
        <w:pStyle w:val="Odlomakpopisa"/>
        <w:numPr>
          <w:ilvl w:val="0"/>
          <w:numId w:val="2"/>
        </w:numPr>
        <w:spacing w:after="120" w:line="276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  <w:r w:rsidRPr="00BE6B6F">
        <w:rPr>
          <w:rFonts w:ascii="Times New Roman" w:eastAsia="Times New Roman" w:hAnsi="Times New Roman" w:cs="Times New Roman"/>
          <w:lang w:eastAsia="hr-HR"/>
        </w:rPr>
        <w:t>Kako bi osobe sa invaliditetom ostvarile pravo na sufinanciranje troškova prijevoza, dužni su prijevozniku prilikom kupnje karte pokazati znak pristupačnosti.</w:t>
      </w:r>
    </w:p>
    <w:p w14:paraId="596778BE" w14:textId="77777777" w:rsidR="004A31CE" w:rsidRPr="00BE6B6F" w:rsidRDefault="004A31CE" w:rsidP="004A31CE">
      <w:pPr>
        <w:pStyle w:val="Odlomakpopisa"/>
        <w:numPr>
          <w:ilvl w:val="0"/>
          <w:numId w:val="1"/>
        </w:numPr>
        <w:spacing w:after="200" w:line="276" w:lineRule="auto"/>
      </w:pPr>
      <w:r w:rsidRPr="00B27CF0">
        <w:rPr>
          <w:rFonts w:ascii="Times New Roman" w:hAnsi="Times New Roman" w:cs="Times New Roman"/>
          <w:lang w:eastAsia="hr-HR"/>
        </w:rPr>
        <w:t>Djeca do 6 godina</w:t>
      </w:r>
    </w:p>
    <w:p w14:paraId="71900037" w14:textId="77777777" w:rsidR="004A31CE" w:rsidRDefault="004A31CE" w:rsidP="004A31CE">
      <w:pPr>
        <w:rPr>
          <w:rFonts w:ascii="Times New Roman" w:hAnsi="Times New Roman" w:cs="Times New Roman"/>
          <w:sz w:val="24"/>
          <w:szCs w:val="24"/>
        </w:rPr>
      </w:pPr>
      <w:r w:rsidRPr="00BE6B6F">
        <w:rPr>
          <w:b/>
          <w:bCs/>
        </w:rPr>
        <w:t>Mjesečna karta obračunava se na bazi 44 vožnje, a vrijedi za neograničen broj vožnji tijekom mjeseca za koji je izdana.</w:t>
      </w:r>
    </w:p>
    <w:p w14:paraId="7915AC5A" w14:textId="77777777" w:rsidR="00017B76" w:rsidRDefault="00017B76" w:rsidP="004A31CE">
      <w:pPr>
        <w:spacing w:after="100" w:afterAutospacing="1"/>
      </w:pPr>
    </w:p>
    <w:sectPr w:rsidR="00017B76" w:rsidSect="004A31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523F9"/>
    <w:multiLevelType w:val="hybridMultilevel"/>
    <w:tmpl w:val="9CD88916"/>
    <w:lvl w:ilvl="0" w:tplc="6B9EF168">
      <w:start w:val="1"/>
      <w:numFmt w:val="bullet"/>
      <w:lvlText w:val="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75269C7"/>
    <w:multiLevelType w:val="hybridMultilevel"/>
    <w:tmpl w:val="8048ECAC"/>
    <w:lvl w:ilvl="0" w:tplc="D174064A">
      <w:numFmt w:val="bullet"/>
      <w:lvlText w:val="˗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57839">
    <w:abstractNumId w:val="1"/>
  </w:num>
  <w:num w:numId="2" w16cid:durableId="135777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CE"/>
    <w:rsid w:val="00017B76"/>
    <w:rsid w:val="004A31CE"/>
    <w:rsid w:val="0080764C"/>
    <w:rsid w:val="00A3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140D"/>
  <w15:chartTrackingRefBased/>
  <w15:docId w15:val="{78997BAB-1DA2-4D04-9BA9-A534459C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CE"/>
  </w:style>
  <w:style w:type="paragraph" w:styleId="Naslov1">
    <w:name w:val="heading 1"/>
    <w:basedOn w:val="Normal"/>
    <w:next w:val="Normal"/>
    <w:link w:val="Naslov1Char"/>
    <w:uiPriority w:val="9"/>
    <w:qFormat/>
    <w:rsid w:val="004A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31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31C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31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31C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31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31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31C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31C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31C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31C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3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Kamenetzky</dc:creator>
  <cp:keywords/>
  <dc:description/>
  <cp:lastModifiedBy>Natalija Kamenetzky</cp:lastModifiedBy>
  <cp:revision>1</cp:revision>
  <dcterms:created xsi:type="dcterms:W3CDTF">2025-04-23T08:46:00Z</dcterms:created>
  <dcterms:modified xsi:type="dcterms:W3CDTF">2025-04-23T08:46:00Z</dcterms:modified>
</cp:coreProperties>
</file>